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533518"/>
        <w:docPartObj>
          <w:docPartGallery w:val="Cover Pages"/>
          <w:docPartUnique/>
        </w:docPartObj>
      </w:sdtPr>
      <w:sdtContent>
        <w:p w14:paraId="27B625E9" w14:textId="129E1364" w:rsidR="00804811" w:rsidRDefault="00804811"/>
        <w:p w14:paraId="28A8F847" w14:textId="51DBE20D" w:rsidR="00804811" w:rsidRPr="00804811" w:rsidRDefault="00C14F11" w:rsidP="00804811">
          <w:pPr>
            <w:pStyle w:val="Sinespaciado"/>
            <w:spacing w:before="40" w:after="40"/>
            <w:rPr>
              <w:caps/>
              <w:color w:val="1F3864" w:themeColor="accent5" w:themeShade="80"/>
              <w:sz w:val="28"/>
              <w:szCs w:val="28"/>
              <w:lang w:val="ca-ES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905D0E7" wp14:editId="02CBE49F">
                <wp:simplePos x="0" y="0"/>
                <wp:positionH relativeFrom="column">
                  <wp:posOffset>288424</wp:posOffset>
                </wp:positionH>
                <wp:positionV relativeFrom="paragraph">
                  <wp:posOffset>626645</wp:posOffset>
                </wp:positionV>
                <wp:extent cx="3290570" cy="3268980"/>
                <wp:effectExtent l="0" t="0" r="5080" b="7620"/>
                <wp:wrapSquare wrapText="bothSides"/>
                <wp:docPr id="1" name="Imagen 1" descr="mundo-da-tecnologia-png | decomprasxcanari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do-da-tecnologia-png | decomprasxcanari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0570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4811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1312" behindDoc="0" locked="0" layoutInCell="1" allowOverlap="1" wp14:anchorId="5133F244" wp14:editId="50E20134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1548765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E4E31A" w14:textId="47118C7B" w:rsidR="00804811" w:rsidRPr="00804811" w:rsidRDefault="00804811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96"/>
                                    <w:szCs w:val="96"/>
                                    <w:lang w:val="ca-ES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96"/>
                                      <w:szCs w:val="96"/>
                                      <w:lang w:val="ca-ES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804811">
                                      <w:rPr>
                                        <w:color w:val="5B9BD5" w:themeColor="accent1"/>
                                        <w:sz w:val="96"/>
                                        <w:szCs w:val="96"/>
                                        <w:lang w:val="ca-ES"/>
                                      </w:rPr>
                                      <w:t>La tecnologia com a malaltia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  <w:lang w:val="ca-ES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6E903A1" w14:textId="52BE1567" w:rsidR="00804811" w:rsidRPr="00804811" w:rsidRDefault="00804811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ca-ES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  <w:lang w:val="ca-ES"/>
                                      </w:rPr>
                                      <w:t>conceptualització d’interactius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  <w:lang w:val="ca-ES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143D379E" w14:textId="2C1D41F6" w:rsidR="00804811" w:rsidRPr="00804811" w:rsidRDefault="00804811">
                                    <w:pPr>
                                      <w:pStyle w:val="Sinespaciado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ca-ES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  <w:lang w:val="ca-ES"/>
                                      </w:rPr>
                                      <w:t>Grau multimedia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133F24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margin-left:0;margin-top:0;width:369pt;height:529.2pt;z-index:25166131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R+42w3sCAABe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14:paraId="0BE4E31A" w14:textId="47118C7B" w:rsidR="00804811" w:rsidRPr="00804811" w:rsidRDefault="00804811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5B9BD5" w:themeColor="accent1"/>
                              <w:sz w:val="96"/>
                              <w:szCs w:val="96"/>
                              <w:lang w:val="ca-ES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96"/>
                                <w:szCs w:val="96"/>
                                <w:lang w:val="ca-ES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804811">
                                <w:rPr>
                                  <w:color w:val="5B9BD5" w:themeColor="accent1"/>
                                  <w:sz w:val="96"/>
                                  <w:szCs w:val="96"/>
                                  <w:lang w:val="ca-ES"/>
                                </w:rPr>
                                <w:t>La tecnologia com a malaltia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3864" w:themeColor="accent5" w:themeShade="80"/>
                              <w:sz w:val="28"/>
                              <w:szCs w:val="28"/>
                              <w:lang w:val="ca-ES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66E903A1" w14:textId="52BE1567" w:rsidR="00804811" w:rsidRPr="00804811" w:rsidRDefault="00804811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ca-ES"/>
                                </w:rPr>
                              </w:pPr>
                              <w:r>
                                <w:rPr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  <w:lang w:val="ca-ES"/>
                                </w:rPr>
                                <w:t>conceptualització d’interactius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  <w:lang w:val="ca-ES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143D379E" w14:textId="2C1D41F6" w:rsidR="00804811" w:rsidRPr="00804811" w:rsidRDefault="00804811">
                              <w:pPr>
                                <w:pStyle w:val="Sinespaciado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ca-ES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  <w:lang w:val="ca-ES"/>
                                </w:rPr>
                                <w:t>Grau multimedia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80481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9551451" wp14:editId="1FF9148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7FCB89F4" w14:textId="227F16B4" w:rsidR="00804811" w:rsidRDefault="00804811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9551451" id="Rectángulo 132" o:spid="_x0000_s1027" style="position:absolute;margin-left:-4.4pt;margin-top:0;width:46.8pt;height:77.75pt;z-index:25165619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" fillcolor="#5b9bd5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7FCB89F4" w14:textId="227F16B4" w:rsidR="00804811" w:rsidRDefault="00804811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804811">
            <w:br w:type="page"/>
          </w:r>
        </w:p>
        <w:p w14:paraId="244B1426" w14:textId="094BE16F" w:rsidR="00804811" w:rsidRDefault="00804811"/>
      </w:sdtContent>
    </w:sdt>
    <w:p w14:paraId="45BAC153" w14:textId="01A9028F" w:rsidR="00600113" w:rsidRDefault="00DF0B49">
      <w:pPr>
        <w:rPr>
          <w:rFonts w:ascii="Alegreya" w:hAnsi="Alegreya" w:cs="Alegreya"/>
          <w:color w:val="4472C4" w:themeColor="accent5"/>
          <w:sz w:val="32"/>
          <w:szCs w:val="32"/>
          <w:lang w:val="es-ES"/>
        </w:rPr>
      </w:pPr>
      <w:r>
        <w:rPr>
          <w:rFonts w:ascii="Alegreya" w:hAnsi="Alegreya" w:cs="Alegreya"/>
          <w:color w:val="4472C4" w:themeColor="accent5"/>
          <w:sz w:val="32"/>
          <w:szCs w:val="32"/>
          <w:lang w:val="es-ES"/>
        </w:rPr>
        <w:t>Índex</w:t>
      </w:r>
    </w:p>
    <w:p w14:paraId="4BD3E9F6" w14:textId="77777777" w:rsidR="00804811" w:rsidRDefault="00804811">
      <w:pPr>
        <w:rPr>
          <w:rFonts w:ascii="Alegreya" w:hAnsi="Alegreya" w:cs="Alegreya"/>
          <w:color w:val="4472C4" w:themeColor="accent5"/>
          <w:sz w:val="32"/>
          <w:szCs w:val="32"/>
          <w:lang w:val="es-ES"/>
        </w:rPr>
      </w:pPr>
    </w:p>
    <w:p w14:paraId="28975BFB" w14:textId="77777777" w:rsidR="00600113" w:rsidRPr="00804811" w:rsidRDefault="00DF0B49" w:rsidP="00EB077C">
      <w:pPr>
        <w:numPr>
          <w:ilvl w:val="0"/>
          <w:numId w:val="1"/>
        </w:numPr>
        <w:spacing w:line="276" w:lineRule="auto"/>
        <w:rPr>
          <w:rFonts w:ascii="Alegreya SemiBold" w:hAnsi="Alegreya SemiBold" w:cs="Alegreya SemiBold"/>
          <w:b/>
          <w:bCs/>
          <w:sz w:val="28"/>
          <w:szCs w:val="28"/>
        </w:rPr>
      </w:pPr>
      <w:r w:rsidRPr="00804811">
        <w:rPr>
          <w:rFonts w:ascii="Alegreya SemiBold" w:hAnsi="Alegreya SemiBold" w:cs="Alegreya SemiBold"/>
          <w:b/>
          <w:bCs/>
          <w:sz w:val="28"/>
          <w:szCs w:val="28"/>
        </w:rPr>
        <w:t>Introducció</w:t>
      </w:r>
    </w:p>
    <w:p w14:paraId="51B062F5" w14:textId="76D0B858" w:rsidR="00600113" w:rsidRPr="00804811" w:rsidRDefault="00DF0B49">
      <w:pPr>
        <w:rPr>
          <w:rFonts w:ascii="Alegreya Medium" w:hAnsi="Alegreya Medium" w:cs="Alegreya Medium"/>
          <w:sz w:val="28"/>
          <w:szCs w:val="28"/>
        </w:rPr>
      </w:pPr>
      <w:r w:rsidRPr="00804811">
        <w:rPr>
          <w:rFonts w:ascii="Alegreya" w:hAnsi="Alegreya" w:cs="Alegreya"/>
          <w:sz w:val="28"/>
          <w:szCs w:val="28"/>
        </w:rPr>
        <w:tab/>
      </w:r>
      <w:r w:rsidRPr="00804811">
        <w:rPr>
          <w:rFonts w:ascii="Alegreya Medium" w:hAnsi="Alegreya Medium" w:cs="Alegreya Medium"/>
          <w:sz w:val="28"/>
          <w:szCs w:val="28"/>
        </w:rPr>
        <w:t xml:space="preserve">1.1. </w:t>
      </w:r>
      <w:r w:rsidR="00804811" w:rsidRPr="00804811">
        <w:rPr>
          <w:rFonts w:ascii="Alegreya Medium" w:hAnsi="Alegreya Medium" w:cs="Alegreya Medium"/>
          <w:sz w:val="28"/>
          <w:szCs w:val="28"/>
        </w:rPr>
        <w:t>Últims anys tecnològics</w:t>
      </w:r>
      <w:r w:rsidR="00EB077C">
        <w:rPr>
          <w:rFonts w:ascii="Alegreya Medium" w:hAnsi="Alegreya Medium" w:cs="Alegreya Medium"/>
          <w:sz w:val="28"/>
          <w:szCs w:val="28"/>
        </w:rPr>
        <w:t xml:space="preserve"> (Breu història)</w:t>
      </w:r>
    </w:p>
    <w:p w14:paraId="76D1225F" w14:textId="19E816B7" w:rsidR="00600113" w:rsidRPr="00804811" w:rsidRDefault="00DF0B49" w:rsidP="00EB077C">
      <w:pPr>
        <w:spacing w:line="360" w:lineRule="auto"/>
        <w:rPr>
          <w:rFonts w:ascii="Alegreya Medium" w:hAnsi="Alegreya Medium" w:cs="Alegreya Medium"/>
          <w:sz w:val="28"/>
          <w:szCs w:val="28"/>
        </w:rPr>
      </w:pPr>
      <w:r w:rsidRPr="00804811">
        <w:rPr>
          <w:rFonts w:ascii="Alegreya Medium" w:hAnsi="Alegreya Medium" w:cs="Alegreya Medium"/>
          <w:sz w:val="28"/>
          <w:szCs w:val="28"/>
        </w:rPr>
        <w:tab/>
        <w:t xml:space="preserve">1.2. </w:t>
      </w:r>
      <w:r w:rsidR="00804811" w:rsidRPr="00804811">
        <w:rPr>
          <w:rFonts w:ascii="Alegreya Medium" w:hAnsi="Alegreya Medium" w:cs="Alegreya Medium"/>
          <w:sz w:val="28"/>
          <w:szCs w:val="28"/>
        </w:rPr>
        <w:t>Relació en l’evolució de la societat</w:t>
      </w:r>
    </w:p>
    <w:p w14:paraId="5020A0C1" w14:textId="33212861" w:rsidR="00600113" w:rsidRPr="00804811" w:rsidRDefault="00804811" w:rsidP="00EB077C">
      <w:pPr>
        <w:numPr>
          <w:ilvl w:val="0"/>
          <w:numId w:val="1"/>
        </w:numPr>
        <w:spacing w:line="276" w:lineRule="auto"/>
        <w:rPr>
          <w:rFonts w:ascii="Alegreya SemiBold" w:hAnsi="Alegreya SemiBold" w:cs="Alegreya SemiBold"/>
          <w:b/>
          <w:bCs/>
          <w:sz w:val="28"/>
          <w:szCs w:val="28"/>
        </w:rPr>
      </w:pPr>
      <w:r w:rsidRPr="00804811">
        <w:rPr>
          <w:rFonts w:ascii="Alegreya SemiBold" w:hAnsi="Alegreya SemiBold" w:cs="Alegreya SemiBold"/>
          <w:b/>
          <w:bCs/>
          <w:sz w:val="28"/>
          <w:szCs w:val="28"/>
        </w:rPr>
        <w:t>Tecnologia a casa</w:t>
      </w:r>
    </w:p>
    <w:p w14:paraId="0EC3EAE7" w14:textId="5D1C1ADC" w:rsidR="00600113" w:rsidRPr="00804811" w:rsidRDefault="00804811">
      <w:pPr>
        <w:numPr>
          <w:ilvl w:val="1"/>
          <w:numId w:val="1"/>
        </w:numPr>
        <w:ind w:firstLine="708"/>
        <w:rPr>
          <w:rFonts w:ascii="Alegreya Medium" w:hAnsi="Alegreya Medium" w:cs="Alegreya Medium"/>
          <w:sz w:val="28"/>
          <w:szCs w:val="28"/>
        </w:rPr>
      </w:pPr>
      <w:r w:rsidRPr="00804811">
        <w:rPr>
          <w:rFonts w:ascii="Alegreya Medium" w:hAnsi="Alegreya Medium" w:cs="Alegreya Medium"/>
          <w:sz w:val="28"/>
          <w:szCs w:val="28"/>
        </w:rPr>
        <w:t>PC o portàtil</w:t>
      </w:r>
    </w:p>
    <w:p w14:paraId="0D174AC8" w14:textId="6A6F7835" w:rsidR="00600113" w:rsidRPr="00804811" w:rsidRDefault="00804811">
      <w:pPr>
        <w:numPr>
          <w:ilvl w:val="1"/>
          <w:numId w:val="1"/>
        </w:numPr>
        <w:ind w:firstLine="708"/>
        <w:rPr>
          <w:rFonts w:ascii="Alegreya Medium" w:hAnsi="Alegreya Medium" w:cs="Alegreya Medium"/>
          <w:sz w:val="28"/>
          <w:szCs w:val="28"/>
        </w:rPr>
      </w:pPr>
      <w:r w:rsidRPr="00804811">
        <w:rPr>
          <w:rFonts w:ascii="Alegreya Medium" w:hAnsi="Alegreya Medium" w:cs="Alegreya Medium"/>
          <w:sz w:val="28"/>
          <w:szCs w:val="28"/>
        </w:rPr>
        <w:t>Tab</w:t>
      </w:r>
      <w:r>
        <w:rPr>
          <w:rFonts w:ascii="Alegreya Medium" w:hAnsi="Alegreya Medium" w:cs="Alegreya Medium"/>
          <w:sz w:val="28"/>
          <w:szCs w:val="28"/>
        </w:rPr>
        <w:t>letes mòbils</w:t>
      </w:r>
    </w:p>
    <w:p w14:paraId="7D7006BF" w14:textId="1D419A9B" w:rsidR="00600113" w:rsidRPr="00DB22F1" w:rsidRDefault="00804811" w:rsidP="00DB22F1">
      <w:pPr>
        <w:numPr>
          <w:ilvl w:val="1"/>
          <w:numId w:val="1"/>
        </w:numPr>
        <w:ind w:firstLine="708"/>
        <w:rPr>
          <w:rFonts w:ascii="Alegreya Medium" w:hAnsi="Alegreya Medium" w:cs="Alegreya Medium"/>
          <w:sz w:val="28"/>
          <w:szCs w:val="28"/>
        </w:rPr>
      </w:pPr>
      <w:r w:rsidRPr="00DB22F1">
        <w:rPr>
          <w:rFonts w:ascii="Alegreya Medium" w:hAnsi="Alegreya Medium" w:cs="Alegreya Medium"/>
          <w:sz w:val="28"/>
          <w:szCs w:val="28"/>
        </w:rPr>
        <w:t>Videoconsoles</w:t>
      </w:r>
    </w:p>
    <w:p w14:paraId="2858667B" w14:textId="19D502E5" w:rsidR="00804811" w:rsidRPr="00804811" w:rsidRDefault="00804811" w:rsidP="00EB077C">
      <w:pPr>
        <w:numPr>
          <w:ilvl w:val="1"/>
          <w:numId w:val="1"/>
        </w:numPr>
        <w:spacing w:line="360" w:lineRule="auto"/>
        <w:ind w:firstLine="708"/>
        <w:rPr>
          <w:rFonts w:ascii="Alegreya Medium" w:hAnsi="Alegreya Medium" w:cs="Alegreya Medium"/>
          <w:sz w:val="28"/>
          <w:szCs w:val="28"/>
        </w:rPr>
      </w:pPr>
      <w:r w:rsidRPr="00804811">
        <w:rPr>
          <w:rFonts w:ascii="Alegreya Medium" w:hAnsi="Alegreya Medium" w:cs="Alegreya Medium"/>
          <w:sz w:val="28"/>
          <w:szCs w:val="28"/>
        </w:rPr>
        <w:t>Televisió</w:t>
      </w:r>
    </w:p>
    <w:p w14:paraId="6E439138" w14:textId="4E879AA3" w:rsidR="00804811" w:rsidRPr="00804811" w:rsidRDefault="00804811" w:rsidP="00EB077C">
      <w:pPr>
        <w:numPr>
          <w:ilvl w:val="0"/>
          <w:numId w:val="1"/>
        </w:numPr>
        <w:spacing w:line="276" w:lineRule="auto"/>
        <w:rPr>
          <w:rFonts w:ascii="Alegreya SemiBold" w:hAnsi="Alegreya SemiBold" w:cs="Alegreya SemiBold"/>
          <w:b/>
          <w:bCs/>
          <w:sz w:val="28"/>
          <w:szCs w:val="28"/>
        </w:rPr>
      </w:pPr>
      <w:r>
        <w:rPr>
          <w:rFonts w:ascii="Alegreya SemiBold" w:hAnsi="Alegreya SemiBold" w:cs="Alegreya SemiBold"/>
          <w:b/>
          <w:bCs/>
          <w:sz w:val="28"/>
          <w:szCs w:val="28"/>
        </w:rPr>
        <w:t>Psicologia per edats</w:t>
      </w:r>
    </w:p>
    <w:p w14:paraId="4FCC47CB" w14:textId="31CCADED" w:rsidR="00600113" w:rsidRPr="00804811" w:rsidRDefault="00804811" w:rsidP="00804811">
      <w:pPr>
        <w:pStyle w:val="Prrafodelista"/>
        <w:numPr>
          <w:ilvl w:val="1"/>
          <w:numId w:val="1"/>
        </w:numPr>
        <w:ind w:left="709"/>
        <w:rPr>
          <w:rFonts w:ascii="Alegreya Medium" w:hAnsi="Alegreya Medium" w:cs="Alegreya Medium"/>
          <w:sz w:val="28"/>
          <w:szCs w:val="28"/>
        </w:rPr>
      </w:pPr>
      <w:r w:rsidRPr="00804811">
        <w:rPr>
          <w:rFonts w:ascii="Alegreya Medium" w:hAnsi="Alegreya Medium" w:cs="Alegreya Medium"/>
          <w:sz w:val="28"/>
          <w:szCs w:val="28"/>
        </w:rPr>
        <w:t>Infància</w:t>
      </w:r>
      <w:r>
        <w:rPr>
          <w:rFonts w:ascii="Alegreya Medium" w:hAnsi="Alegreya Medium" w:cs="Alegreya Medium"/>
          <w:sz w:val="28"/>
          <w:szCs w:val="28"/>
        </w:rPr>
        <w:tab/>
      </w:r>
      <w:r>
        <w:rPr>
          <w:rFonts w:ascii="Alegreya Medium" w:hAnsi="Alegreya Medium" w:cs="Alegreya Medium"/>
          <w:sz w:val="28"/>
          <w:szCs w:val="28"/>
        </w:rPr>
        <w:tab/>
      </w:r>
      <w:r>
        <w:rPr>
          <w:rFonts w:ascii="Alegreya Medium" w:hAnsi="Alegreya Medium" w:cs="Alegreya Medium"/>
          <w:sz w:val="28"/>
          <w:szCs w:val="28"/>
        </w:rPr>
        <w:tab/>
      </w:r>
    </w:p>
    <w:p w14:paraId="1DF02573" w14:textId="0C0D4B61" w:rsidR="00804811" w:rsidRDefault="00804811" w:rsidP="00804811">
      <w:pPr>
        <w:pStyle w:val="Prrafodelista"/>
        <w:numPr>
          <w:ilvl w:val="1"/>
          <w:numId w:val="1"/>
        </w:numPr>
        <w:ind w:left="709"/>
        <w:rPr>
          <w:rFonts w:ascii="Alegreya" w:hAnsi="Alegreya" w:cs="Alegreya"/>
          <w:sz w:val="28"/>
          <w:szCs w:val="28"/>
        </w:rPr>
      </w:pPr>
      <w:r>
        <w:rPr>
          <w:rFonts w:ascii="Alegreya" w:hAnsi="Alegreya" w:cs="Alegreya"/>
          <w:sz w:val="28"/>
          <w:szCs w:val="28"/>
        </w:rPr>
        <w:t>Joventut/Adolescència</w:t>
      </w:r>
    </w:p>
    <w:p w14:paraId="6AC2E3C0" w14:textId="49FEF698" w:rsidR="00804811" w:rsidRDefault="00804811" w:rsidP="00804811">
      <w:pPr>
        <w:pStyle w:val="Prrafodelista"/>
        <w:numPr>
          <w:ilvl w:val="1"/>
          <w:numId w:val="1"/>
        </w:numPr>
        <w:ind w:left="709"/>
        <w:rPr>
          <w:rFonts w:ascii="Alegreya" w:hAnsi="Alegreya" w:cs="Alegreya"/>
          <w:sz w:val="28"/>
          <w:szCs w:val="28"/>
        </w:rPr>
      </w:pPr>
      <w:r>
        <w:rPr>
          <w:rFonts w:ascii="Alegreya" w:hAnsi="Alegreya" w:cs="Alegreya"/>
          <w:sz w:val="28"/>
          <w:szCs w:val="28"/>
        </w:rPr>
        <w:t>Edat Adulta</w:t>
      </w:r>
    </w:p>
    <w:p w14:paraId="250CD71E" w14:textId="0D51ADD1" w:rsidR="00600113" w:rsidRPr="00804811" w:rsidRDefault="00804811" w:rsidP="00EB077C">
      <w:pPr>
        <w:pStyle w:val="Prrafodelista"/>
        <w:numPr>
          <w:ilvl w:val="1"/>
          <w:numId w:val="1"/>
        </w:numPr>
        <w:spacing w:line="360" w:lineRule="auto"/>
        <w:ind w:left="709"/>
        <w:rPr>
          <w:rFonts w:ascii="Alegreya" w:hAnsi="Alegreya" w:cs="Alegreya"/>
          <w:sz w:val="28"/>
          <w:szCs w:val="28"/>
        </w:rPr>
      </w:pPr>
      <w:r w:rsidRPr="00804811">
        <w:rPr>
          <w:rFonts w:ascii="Alegreya" w:hAnsi="Alegreya" w:cs="Alegreya"/>
          <w:sz w:val="28"/>
          <w:szCs w:val="28"/>
        </w:rPr>
        <w:t>Tercera Edat</w:t>
      </w:r>
    </w:p>
    <w:p w14:paraId="78A572E9" w14:textId="06601153" w:rsidR="00600113" w:rsidRPr="00EB077C" w:rsidRDefault="00804811" w:rsidP="00EB077C">
      <w:pPr>
        <w:numPr>
          <w:ilvl w:val="0"/>
          <w:numId w:val="1"/>
        </w:numPr>
        <w:spacing w:line="276" w:lineRule="auto"/>
        <w:rPr>
          <w:rFonts w:ascii="Alegreya SemiBold" w:hAnsi="Alegreya SemiBold" w:cs="Alegreya SemiBold"/>
          <w:b/>
          <w:bCs/>
          <w:sz w:val="28"/>
          <w:szCs w:val="28"/>
        </w:rPr>
      </w:pPr>
      <w:r w:rsidRPr="00EB077C">
        <w:rPr>
          <w:rFonts w:ascii="Alegreya SemiBold" w:hAnsi="Alegreya SemiBold" w:cs="Alegreya SemiBold"/>
          <w:b/>
          <w:bCs/>
          <w:sz w:val="28"/>
          <w:szCs w:val="28"/>
        </w:rPr>
        <w:t>Anàlisi</w:t>
      </w:r>
    </w:p>
    <w:p w14:paraId="7E364CC0" w14:textId="4530887E" w:rsidR="00600113" w:rsidRPr="00804811" w:rsidRDefault="00804811" w:rsidP="00804811">
      <w:pPr>
        <w:pStyle w:val="Prrafodelista"/>
        <w:numPr>
          <w:ilvl w:val="1"/>
          <w:numId w:val="1"/>
        </w:numPr>
        <w:ind w:left="709"/>
        <w:rPr>
          <w:rFonts w:ascii="Alegreya Medium" w:hAnsi="Alegreya Medium" w:cs="Alegreya Medium"/>
          <w:sz w:val="28"/>
          <w:szCs w:val="28"/>
        </w:rPr>
      </w:pPr>
      <w:r w:rsidRPr="00804811">
        <w:rPr>
          <w:rFonts w:ascii="Alegreya Medium" w:hAnsi="Alegreya Medium" w:cs="Alegreya Medium"/>
          <w:sz w:val="28"/>
          <w:szCs w:val="28"/>
        </w:rPr>
        <w:t>Estudi problemàtiques</w:t>
      </w:r>
    </w:p>
    <w:p w14:paraId="48DF9A55" w14:textId="71F521F7" w:rsidR="00804811" w:rsidRPr="00DB22F1" w:rsidRDefault="00804811" w:rsidP="00804811">
      <w:pPr>
        <w:pStyle w:val="Prrafodelista"/>
        <w:numPr>
          <w:ilvl w:val="2"/>
          <w:numId w:val="1"/>
        </w:numPr>
        <w:ind w:left="1418"/>
        <w:rPr>
          <w:rFonts w:ascii="Alegreya Medium" w:hAnsi="Alegreya Medium" w:cs="Alegreya Medium"/>
          <w:sz w:val="24"/>
          <w:szCs w:val="24"/>
        </w:rPr>
      </w:pPr>
      <w:r w:rsidRPr="00DB22F1">
        <w:rPr>
          <w:rFonts w:ascii="Alegreya Medium" w:hAnsi="Alegreya Medium" w:cs="Alegreya Medium"/>
          <w:sz w:val="24"/>
          <w:szCs w:val="24"/>
        </w:rPr>
        <w:t>Ludopatia Videojocs</w:t>
      </w:r>
    </w:p>
    <w:p w14:paraId="6424F312" w14:textId="046A9421" w:rsidR="00804811" w:rsidRPr="00DB22F1" w:rsidRDefault="00804811" w:rsidP="00804811">
      <w:pPr>
        <w:pStyle w:val="Prrafodelista"/>
        <w:numPr>
          <w:ilvl w:val="2"/>
          <w:numId w:val="1"/>
        </w:numPr>
        <w:ind w:left="1418"/>
        <w:rPr>
          <w:rFonts w:ascii="Alegreya Medium" w:hAnsi="Alegreya Medium" w:cs="Alegreya Medium"/>
          <w:sz w:val="24"/>
          <w:szCs w:val="24"/>
        </w:rPr>
      </w:pPr>
      <w:r w:rsidRPr="00DB22F1">
        <w:rPr>
          <w:rFonts w:ascii="Alegreya Medium" w:hAnsi="Alegreya Medium" w:cs="Alegreya Medium"/>
          <w:sz w:val="24"/>
          <w:szCs w:val="24"/>
        </w:rPr>
        <w:t>Assetjament social</w:t>
      </w:r>
    </w:p>
    <w:p w14:paraId="07C15935" w14:textId="4D8B6F42" w:rsidR="00804811" w:rsidRPr="00DB22F1" w:rsidRDefault="00804811" w:rsidP="00804811">
      <w:pPr>
        <w:pStyle w:val="Prrafodelista"/>
        <w:numPr>
          <w:ilvl w:val="2"/>
          <w:numId w:val="1"/>
        </w:numPr>
        <w:ind w:left="1418"/>
        <w:rPr>
          <w:rFonts w:ascii="Alegreya Medium" w:hAnsi="Alegreya Medium" w:cs="Alegreya Medium"/>
          <w:sz w:val="24"/>
          <w:szCs w:val="24"/>
        </w:rPr>
      </w:pPr>
      <w:r w:rsidRPr="00DB22F1">
        <w:rPr>
          <w:rFonts w:ascii="Alegreya Medium" w:hAnsi="Alegreya Medium" w:cs="Alegreya Medium"/>
          <w:sz w:val="24"/>
          <w:szCs w:val="24"/>
        </w:rPr>
        <w:t>Dependència d’Internet i Xarxes Socials</w:t>
      </w:r>
    </w:p>
    <w:p w14:paraId="79381682" w14:textId="3CFEE270" w:rsidR="00EB077C" w:rsidRPr="00DB22F1" w:rsidRDefault="00EB077C" w:rsidP="00804811">
      <w:pPr>
        <w:pStyle w:val="Prrafodelista"/>
        <w:numPr>
          <w:ilvl w:val="2"/>
          <w:numId w:val="1"/>
        </w:numPr>
        <w:ind w:left="1418"/>
        <w:rPr>
          <w:rFonts w:ascii="Alegreya Medium" w:hAnsi="Alegreya Medium" w:cs="Alegreya Medium"/>
          <w:sz w:val="24"/>
          <w:szCs w:val="24"/>
        </w:rPr>
      </w:pPr>
      <w:proofErr w:type="spellStart"/>
      <w:r w:rsidRPr="00DB22F1">
        <w:rPr>
          <w:rFonts w:ascii="Alegreya Medium" w:hAnsi="Alegreya Medium" w:cs="Alegreya Medium"/>
          <w:sz w:val="24"/>
          <w:szCs w:val="24"/>
        </w:rPr>
        <w:t>Nomofobia</w:t>
      </w:r>
      <w:proofErr w:type="spellEnd"/>
    </w:p>
    <w:p w14:paraId="1941A7A0" w14:textId="719BB4EF" w:rsidR="00EB077C" w:rsidRPr="00DB22F1" w:rsidRDefault="00EB077C" w:rsidP="00804811">
      <w:pPr>
        <w:pStyle w:val="Prrafodelista"/>
        <w:numPr>
          <w:ilvl w:val="2"/>
          <w:numId w:val="1"/>
        </w:numPr>
        <w:ind w:left="1418"/>
        <w:rPr>
          <w:rFonts w:ascii="Alegreya Medium" w:hAnsi="Alegreya Medium" w:cs="Alegreya Medium"/>
          <w:sz w:val="24"/>
          <w:szCs w:val="24"/>
        </w:rPr>
      </w:pPr>
      <w:r w:rsidRPr="00DB22F1">
        <w:rPr>
          <w:rFonts w:ascii="Alegreya Medium" w:hAnsi="Alegreya Medium" w:cs="Alegreya Medium"/>
          <w:sz w:val="24"/>
          <w:szCs w:val="24"/>
        </w:rPr>
        <w:t>Ludopatia jocs esportius</w:t>
      </w:r>
    </w:p>
    <w:p w14:paraId="0714AB09" w14:textId="31B54C39" w:rsidR="00600113" w:rsidRPr="00DB22F1" w:rsidRDefault="00EB077C" w:rsidP="00DB22F1">
      <w:pPr>
        <w:pStyle w:val="Prrafodelista"/>
        <w:numPr>
          <w:ilvl w:val="2"/>
          <w:numId w:val="1"/>
        </w:numPr>
        <w:spacing w:line="360" w:lineRule="auto"/>
        <w:ind w:left="1418"/>
        <w:rPr>
          <w:rFonts w:ascii="Alegreya" w:hAnsi="Alegreya" w:cs="Alegreya"/>
          <w:sz w:val="24"/>
          <w:szCs w:val="24"/>
        </w:rPr>
      </w:pPr>
      <w:proofErr w:type="spellStart"/>
      <w:r w:rsidRPr="00DB22F1">
        <w:rPr>
          <w:rFonts w:ascii="Alegreya Medium" w:hAnsi="Alegreya Medium" w:cs="Alegreya Medium"/>
          <w:sz w:val="24"/>
          <w:szCs w:val="24"/>
        </w:rPr>
        <w:t>Cibercondria</w:t>
      </w:r>
      <w:proofErr w:type="spellEnd"/>
    </w:p>
    <w:p w14:paraId="17F7C7E7" w14:textId="50637210" w:rsidR="00DB22F1" w:rsidRDefault="00DB22F1" w:rsidP="00DB22F1">
      <w:pPr>
        <w:pStyle w:val="Prrafodelista"/>
        <w:numPr>
          <w:ilvl w:val="1"/>
          <w:numId w:val="1"/>
        </w:numPr>
        <w:spacing w:line="360" w:lineRule="auto"/>
        <w:ind w:left="709"/>
        <w:rPr>
          <w:rFonts w:ascii="Alegreya" w:hAnsi="Alegreya" w:cs="Alegreya"/>
          <w:sz w:val="28"/>
          <w:szCs w:val="28"/>
        </w:rPr>
      </w:pPr>
      <w:r>
        <w:rPr>
          <w:rFonts w:ascii="Alegreya" w:hAnsi="Alegreya" w:cs="Alegreya"/>
          <w:sz w:val="28"/>
          <w:szCs w:val="28"/>
        </w:rPr>
        <w:t>Opinions</w:t>
      </w:r>
    </w:p>
    <w:p w14:paraId="3EF22993" w14:textId="66741735" w:rsidR="00600113" w:rsidRPr="00EB077C" w:rsidRDefault="00EB077C" w:rsidP="00EB077C">
      <w:pPr>
        <w:numPr>
          <w:ilvl w:val="0"/>
          <w:numId w:val="1"/>
        </w:numPr>
        <w:spacing w:line="276" w:lineRule="auto"/>
        <w:rPr>
          <w:rFonts w:ascii="Alegreya SemiBold" w:hAnsi="Alegreya SemiBold" w:cs="Alegreya SemiBold"/>
          <w:b/>
          <w:bCs/>
          <w:sz w:val="28"/>
          <w:szCs w:val="28"/>
        </w:rPr>
      </w:pPr>
      <w:r w:rsidRPr="00EB077C">
        <w:rPr>
          <w:rFonts w:ascii="Alegreya SemiBold" w:hAnsi="Alegreya SemiBold" w:cs="Alegreya SemiBold"/>
          <w:b/>
          <w:bCs/>
          <w:sz w:val="28"/>
          <w:szCs w:val="28"/>
        </w:rPr>
        <w:t>Conseqüències</w:t>
      </w:r>
    </w:p>
    <w:p w14:paraId="21761244" w14:textId="10B09297" w:rsidR="00EB077C" w:rsidRDefault="00EB077C" w:rsidP="00EB077C">
      <w:pPr>
        <w:numPr>
          <w:ilvl w:val="1"/>
          <w:numId w:val="1"/>
        </w:numPr>
        <w:ind w:left="709"/>
        <w:rPr>
          <w:rFonts w:ascii="Alegreya SemiBold" w:hAnsi="Alegreya SemiBold" w:cs="Alegreya SemiBold"/>
          <w:sz w:val="28"/>
          <w:szCs w:val="28"/>
        </w:rPr>
      </w:pPr>
      <w:r>
        <w:rPr>
          <w:rFonts w:ascii="Alegreya SemiBold" w:hAnsi="Alegreya SemiBold" w:cs="Alegreya SemiBold"/>
          <w:sz w:val="28"/>
          <w:szCs w:val="28"/>
        </w:rPr>
        <w:t>Per a la salut</w:t>
      </w:r>
    </w:p>
    <w:p w14:paraId="60F45DCE" w14:textId="1C02B5E0" w:rsidR="00EB077C" w:rsidRDefault="00EB077C" w:rsidP="00EB077C">
      <w:pPr>
        <w:numPr>
          <w:ilvl w:val="1"/>
          <w:numId w:val="1"/>
        </w:numPr>
        <w:ind w:left="709"/>
        <w:rPr>
          <w:rFonts w:ascii="Alegreya SemiBold" w:hAnsi="Alegreya SemiBold" w:cs="Alegreya SemiBold"/>
          <w:sz w:val="28"/>
          <w:szCs w:val="28"/>
        </w:rPr>
      </w:pPr>
      <w:r>
        <w:rPr>
          <w:rFonts w:ascii="Alegreya SemiBold" w:hAnsi="Alegreya SemiBold" w:cs="Alegreya SemiBold"/>
          <w:sz w:val="28"/>
          <w:szCs w:val="28"/>
        </w:rPr>
        <w:t>En les relacions</w:t>
      </w:r>
    </w:p>
    <w:p w14:paraId="2F080567" w14:textId="4547A302" w:rsidR="00EB077C" w:rsidRPr="00804811" w:rsidRDefault="00EB077C" w:rsidP="00EB077C">
      <w:pPr>
        <w:numPr>
          <w:ilvl w:val="1"/>
          <w:numId w:val="1"/>
        </w:numPr>
        <w:spacing w:line="360" w:lineRule="auto"/>
        <w:ind w:left="709"/>
        <w:rPr>
          <w:rFonts w:ascii="Alegreya SemiBold" w:hAnsi="Alegreya SemiBold" w:cs="Alegreya SemiBold"/>
          <w:sz w:val="28"/>
          <w:szCs w:val="28"/>
        </w:rPr>
      </w:pPr>
      <w:r>
        <w:rPr>
          <w:rFonts w:ascii="Alegreya SemiBold" w:hAnsi="Alegreya SemiBold" w:cs="Alegreya SemiBold"/>
          <w:sz w:val="28"/>
          <w:szCs w:val="28"/>
        </w:rPr>
        <w:t>En les capacitats cognitives</w:t>
      </w:r>
    </w:p>
    <w:p w14:paraId="6B31B3CF" w14:textId="3623CE97" w:rsidR="00600113" w:rsidRPr="00EB077C" w:rsidRDefault="00EB077C" w:rsidP="00EB077C">
      <w:pPr>
        <w:numPr>
          <w:ilvl w:val="0"/>
          <w:numId w:val="1"/>
        </w:numPr>
        <w:spacing w:line="276" w:lineRule="auto"/>
        <w:rPr>
          <w:rFonts w:ascii="Alegreya SemiBold" w:hAnsi="Alegreya SemiBold" w:cs="Alegreya SemiBold"/>
          <w:b/>
          <w:bCs/>
          <w:sz w:val="28"/>
          <w:szCs w:val="28"/>
        </w:rPr>
      </w:pPr>
      <w:r w:rsidRPr="00EB077C">
        <w:rPr>
          <w:rFonts w:ascii="Alegreya SemiBold" w:hAnsi="Alegreya SemiBold" w:cs="Alegreya SemiBold"/>
          <w:b/>
          <w:bCs/>
          <w:sz w:val="28"/>
          <w:szCs w:val="28"/>
        </w:rPr>
        <w:t>Possibles solucions</w:t>
      </w:r>
    </w:p>
    <w:p w14:paraId="6E74CA62" w14:textId="21E8D0FE" w:rsidR="00EB077C" w:rsidRPr="00EB077C" w:rsidRDefault="00EB077C" w:rsidP="00EB077C">
      <w:pPr>
        <w:numPr>
          <w:ilvl w:val="0"/>
          <w:numId w:val="1"/>
        </w:numPr>
        <w:spacing w:line="276" w:lineRule="auto"/>
        <w:rPr>
          <w:rFonts w:ascii="Alegreya SemiBold" w:hAnsi="Alegreya SemiBold" w:cs="Alegreya SemiBold"/>
          <w:b/>
          <w:bCs/>
          <w:sz w:val="28"/>
          <w:szCs w:val="28"/>
        </w:rPr>
      </w:pPr>
      <w:r w:rsidRPr="00EB077C">
        <w:rPr>
          <w:rFonts w:ascii="Alegreya SemiBold" w:hAnsi="Alegreya SemiBold" w:cs="Alegreya SemiBold"/>
          <w:b/>
          <w:bCs/>
          <w:sz w:val="28"/>
          <w:szCs w:val="28"/>
        </w:rPr>
        <w:t>Conclusions</w:t>
      </w:r>
    </w:p>
    <w:p w14:paraId="7BA6764A" w14:textId="3EB25920" w:rsidR="00EB077C" w:rsidRPr="00EB077C" w:rsidRDefault="00EB077C">
      <w:pPr>
        <w:numPr>
          <w:ilvl w:val="0"/>
          <w:numId w:val="1"/>
        </w:numPr>
        <w:rPr>
          <w:rFonts w:ascii="Alegreya SemiBold" w:hAnsi="Alegreya SemiBold" w:cs="Alegreya SemiBold"/>
          <w:b/>
          <w:bCs/>
          <w:sz w:val="28"/>
          <w:szCs w:val="28"/>
        </w:rPr>
      </w:pPr>
      <w:r w:rsidRPr="00EB077C">
        <w:rPr>
          <w:rFonts w:ascii="Alegreya SemiBold" w:hAnsi="Alegreya SemiBold" w:cs="Alegreya SemiBold"/>
          <w:b/>
          <w:bCs/>
          <w:sz w:val="28"/>
          <w:szCs w:val="28"/>
        </w:rPr>
        <w:t>Bibliografia</w:t>
      </w:r>
    </w:p>
    <w:p w14:paraId="6CCBEA02" w14:textId="77777777" w:rsidR="00600113" w:rsidRPr="00804811" w:rsidRDefault="00600113">
      <w:pPr>
        <w:rPr>
          <w:rFonts w:ascii="Alegreya SemiBold" w:hAnsi="Alegreya SemiBold" w:cs="Alegreya SemiBold"/>
          <w:sz w:val="28"/>
          <w:szCs w:val="28"/>
        </w:rPr>
      </w:pPr>
    </w:p>
    <w:sectPr w:rsidR="00600113" w:rsidRPr="00804811" w:rsidSect="00804811">
      <w:pgSz w:w="11906" w:h="16838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168E" w14:textId="77777777" w:rsidR="00DF0B49" w:rsidRDefault="00DF0B49" w:rsidP="00804811">
      <w:r>
        <w:separator/>
      </w:r>
    </w:p>
  </w:endnote>
  <w:endnote w:type="continuationSeparator" w:id="0">
    <w:p w14:paraId="38EACFE3" w14:textId="77777777" w:rsidR="00DF0B49" w:rsidRDefault="00DF0B49" w:rsidP="0080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egreya">
    <w:altName w:val="Calibri"/>
    <w:charset w:val="00"/>
    <w:family w:val="auto"/>
    <w:pitch w:val="default"/>
    <w:sig w:usb0="E00002FF" w:usb1="4000607B" w:usb2="00000000" w:usb3="00000000" w:csb0="2000019F" w:csb1="00000000"/>
  </w:font>
  <w:font w:name="Alegreya SemiBold">
    <w:altName w:val="Calibri"/>
    <w:charset w:val="00"/>
    <w:family w:val="auto"/>
    <w:pitch w:val="default"/>
    <w:sig w:usb0="E00002FF" w:usb1="4000607B" w:usb2="00000000" w:usb3="00000000" w:csb0="2000019F" w:csb1="00000000"/>
  </w:font>
  <w:font w:name="Alegreya Medium">
    <w:altName w:val="Calibri"/>
    <w:charset w:val="00"/>
    <w:family w:val="auto"/>
    <w:pitch w:val="default"/>
    <w:sig w:usb0="E00002FF" w:usb1="4000607B" w:usb2="00000000" w:usb3="00000000" w:csb0="2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B911B" w14:textId="77777777" w:rsidR="00DF0B49" w:rsidRDefault="00DF0B49" w:rsidP="00804811">
      <w:r>
        <w:separator/>
      </w:r>
    </w:p>
  </w:footnote>
  <w:footnote w:type="continuationSeparator" w:id="0">
    <w:p w14:paraId="0B2FDC0E" w14:textId="77777777" w:rsidR="00DF0B49" w:rsidRDefault="00DF0B49" w:rsidP="0080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69A8A1"/>
    <w:multiLevelType w:val="multilevel"/>
    <w:tmpl w:val="9769A8A1"/>
    <w:lvl w:ilvl="0">
      <w:start w:val="1"/>
      <w:numFmt w:val="decimal"/>
      <w:suff w:val="space"/>
      <w:lvlText w:val="%1."/>
      <w:lvlJc w:val="left"/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E43E85"/>
    <w:rsid w:val="00600113"/>
    <w:rsid w:val="00804811"/>
    <w:rsid w:val="00C14F11"/>
    <w:rsid w:val="00DB22F1"/>
    <w:rsid w:val="00DF0B49"/>
    <w:rsid w:val="00EB077C"/>
    <w:rsid w:val="1EE43E85"/>
    <w:rsid w:val="2B3646BD"/>
    <w:rsid w:val="2F474DB5"/>
    <w:rsid w:val="45945219"/>
    <w:rsid w:val="7499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B7901"/>
  <w15:docId w15:val="{BF0A5C06-87AD-4DD5-A3C5-6E6E1D60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48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4811"/>
    <w:rPr>
      <w:lang w:val="en-US" w:eastAsia="zh-CN"/>
    </w:rPr>
  </w:style>
  <w:style w:type="paragraph" w:styleId="Piedepgina">
    <w:name w:val="footer"/>
    <w:basedOn w:val="Normal"/>
    <w:link w:val="PiedepginaCar"/>
    <w:rsid w:val="008048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4811"/>
    <w:rPr>
      <w:lang w:val="en-US" w:eastAsia="zh-CN"/>
    </w:rPr>
  </w:style>
  <w:style w:type="paragraph" w:styleId="Sinespaciado">
    <w:name w:val="No Spacing"/>
    <w:link w:val="SinespaciadoCar"/>
    <w:uiPriority w:val="1"/>
    <w:qFormat/>
    <w:rsid w:val="00804811"/>
    <w:rPr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4811"/>
    <w:rPr>
      <w:sz w:val="22"/>
      <w:szCs w:val="22"/>
    </w:rPr>
  </w:style>
  <w:style w:type="paragraph" w:styleId="Prrafodelista">
    <w:name w:val="List Paragraph"/>
    <w:basedOn w:val="Normal"/>
    <w:uiPriority w:val="99"/>
    <w:rsid w:val="0080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tecnologia com a malaltia</dc:title>
  <dc:subject>conceptualització d’interactius</dc:subject>
  <dc:creator>Grau multimedia</dc:creator>
  <cp:lastModifiedBy>Daniel López</cp:lastModifiedBy>
  <cp:revision>2</cp:revision>
  <dcterms:created xsi:type="dcterms:W3CDTF">2022-10-13T14:35:00Z</dcterms:created>
  <dcterms:modified xsi:type="dcterms:W3CDTF">2022-10-13T14:35:00Z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F9CAC65C311D496490FFB2EA4FA2DFCD</vt:lpwstr>
  </property>
</Properties>
</file>